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11BF4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240" w:lineRule="auto"/>
        <w:rPr>
          <w:rFonts w:hint="eastAsia" w:ascii="黑体" w:hAnsi="黑体" w:eastAsia="黑体" w:cs="黑体"/>
          <w:b w:val="0"/>
          <w:bCs/>
          <w:color w:val="auto"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color w:val="auto"/>
          <w:sz w:val="28"/>
          <w:szCs w:val="28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28"/>
          <w:szCs w:val="28"/>
          <w:lang w:val="en-US" w:eastAsia="zh-CN"/>
        </w:rPr>
        <w:t>1</w:t>
      </w:r>
      <w:r>
        <w:rPr>
          <w:rFonts w:hint="eastAsia" w:ascii="黑体" w:hAnsi="黑体" w:eastAsia="黑体" w:cs="黑体"/>
          <w:b w:val="0"/>
          <w:bCs/>
          <w:color w:val="auto"/>
          <w:sz w:val="28"/>
          <w:szCs w:val="28"/>
        </w:rPr>
        <w:t>：</w:t>
      </w:r>
    </w:p>
    <w:p w14:paraId="3DC867F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240" w:lineRule="auto"/>
        <w:rPr>
          <w:rFonts w:hint="eastAsia" w:ascii="黑体" w:hAnsi="黑体" w:eastAsia="黑体"/>
          <w:color w:val="auto"/>
          <w:sz w:val="24"/>
        </w:rPr>
      </w:pPr>
    </w:p>
    <w:p w14:paraId="4766BC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eastAsia="zh-CN"/>
        </w:rPr>
        <w:t>辽宁省精神卫生中心工程结算审核造价咨询服务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比价采购报价单</w:t>
      </w:r>
    </w:p>
    <w:p w14:paraId="3E95F8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</w:pPr>
    </w:p>
    <w:p w14:paraId="739B9A8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240" w:lineRule="auto"/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  <w:r>
        <w:rPr>
          <w:rFonts w:hint="eastAsia" w:ascii="仿宋" w:hAnsi="仿宋" w:eastAsia="仿宋" w:cs="宋体"/>
          <w:color w:val="auto"/>
          <w:sz w:val="24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已详细研读《辽宁省精神卫生中心工程结算审核造价咨询服务比价通知书》（以下简称“比价通知书”）全部条款及相关要求，现郑重提交符合比价通知书规定的以下材料：</w:t>
      </w:r>
    </w:p>
    <w:p w14:paraId="5B64F76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240" w:lineRule="auto"/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报价单正本一份；</w:t>
      </w:r>
    </w:p>
    <w:p w14:paraId="6130260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240" w:lineRule="auto"/>
        <w:ind w:firstLine="643" w:firstLineChars="200"/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报价明细表一份；</w:t>
      </w:r>
    </w:p>
    <w:p w14:paraId="15ABAAF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240" w:lineRule="auto"/>
        <w:ind w:firstLine="643" w:firstLineChars="200"/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资格证明材料（含营业执照复印件）；</w:t>
      </w:r>
    </w:p>
    <w:p w14:paraId="3284508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240" w:lineRule="auto"/>
        <w:ind w:firstLine="643" w:firstLineChars="200"/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股东、股权及关联企业名单；</w:t>
      </w:r>
    </w:p>
    <w:p w14:paraId="6939AFD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240" w:lineRule="auto"/>
        <w:ind w:firstLine="643" w:firstLineChars="200"/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“信用中国”网站信用信息查询截图。</w:t>
      </w:r>
    </w:p>
    <w:p w14:paraId="630A225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240" w:lineRule="auto"/>
        <w:ind w:firstLine="643" w:firstLineChars="200"/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基于上述，本公司作出如下郑重承诺与声明：</w:t>
      </w:r>
    </w:p>
    <w:p w14:paraId="1A66A27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240" w:lineRule="auto"/>
        <w:ind w:firstLine="643" w:firstLineChars="200"/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1. 针对比价通知书规定的全部比价内容，报价为人民币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（大写：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元）（￥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履约期限/交付日期：结算资料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提供齐全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后45个日历日内，完成工程竣工结算审核工作并出具正式审核报告；履约地点：辽宁省精神卫生中心指定地点。</w:t>
      </w:r>
    </w:p>
    <w:p w14:paraId="6BB7A1B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240" w:lineRule="auto"/>
        <w:ind w:firstLine="643" w:firstLineChars="200"/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若本公司报价被贵中心采纳，将在比价通知书规定时限内，与贵中心签订正式采购合同，并严格遵照合同约定履行相关义务。</w:t>
      </w:r>
    </w:p>
    <w:p w14:paraId="342E354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240" w:lineRule="auto"/>
        <w:ind w:firstLine="643" w:firstLineChars="200"/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本公司已全面知悉并自愿遵照比价通知书的全部条款要求，承担其中规定的全部责任与义务，无任何异议。</w:t>
      </w:r>
    </w:p>
    <w:p w14:paraId="4D21B36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240" w:lineRule="auto"/>
        <w:ind w:firstLine="643" w:firstLineChars="200"/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本公司自愿承担自参与本次比价采购至合同正式签订前，因本次比价所产生的一切相关费用，无论比价结果如何，均不向贵中心提出任何费用补偿要求。</w:t>
      </w:r>
    </w:p>
    <w:p w14:paraId="218B30D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240" w:lineRule="auto"/>
        <w:ind w:firstLine="643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本报价单及所附资格证明材料的有效期，与比价通知书规定的有效期保持一致。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              </w:t>
      </w:r>
    </w:p>
    <w:p w14:paraId="52C0399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240" w:lineRule="auto"/>
        <w:ind w:firstLine="643" w:firstLineChars="200"/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报价供应商名称（加盖公章）：____________________</w:t>
      </w:r>
    </w:p>
    <w:p w14:paraId="602B551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240" w:lineRule="auto"/>
        <w:ind w:firstLine="643" w:firstLineChars="200"/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法定代表人（签字或盖章）：____________________</w:t>
      </w:r>
    </w:p>
    <w:p w14:paraId="2022445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240" w:lineRule="auto"/>
        <w:ind w:firstLine="643" w:firstLineChars="200"/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签署日期：年____月____日</w:t>
      </w:r>
    </w:p>
    <w:p w14:paraId="68831ED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240" w:lineRule="auto"/>
        <w:ind w:firstLine="643" w:firstLineChars="200"/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地址：______________</w:t>
      </w:r>
    </w:p>
    <w:p w14:paraId="2C87A96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240" w:lineRule="auto"/>
        <w:ind w:firstLine="643" w:firstLineChars="200"/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电话：______________</w:t>
      </w:r>
    </w:p>
    <w:p w14:paraId="310FC01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240" w:lineRule="auto"/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</w:p>
    <w:p w14:paraId="3246F22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042608"/>
    <w:rsid w:val="2D04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2025-11-26T07:06:00Z</dcterms:created>
  <dc:creator>赵国峰</dc:creator>
  <cp:lastModifiedBy>赵国峰</cp:lastModifiedBy>
  <dcterms:modified xsi:type="dcterms:W3CDTF">2025-11-26T07:06:39Z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96C873F822754059B153BFB25FD06466_11</vt:lpwstr>
  </property>
  <property fmtid="{D5CDD505-2E9C-101B-9397-08002B2CF9AE}" pid="4" name="KSOTemplateDocerSaveRecord">
    <vt:lpwstr>eyJoZGlkIjoiYmQ3OWQ0ZjkyMjBlMDY1NzU0ZTFmZDAwMTkwZWEzYjEiLCJ1c2VySWQiOiIyOTczODI3NzYifQ==</vt:lpwstr>
  </property>
</Properties>
</file>